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F6" w:rsidRDefault="00DE7BF6" w:rsidP="00916BF4">
      <w:pPr>
        <w:ind w:firstLineChars="200" w:firstLine="720"/>
        <w:rPr>
          <w:sz w:val="36"/>
          <w:szCs w:val="36"/>
        </w:rPr>
      </w:pPr>
      <w:r>
        <w:rPr>
          <w:rFonts w:hint="eastAsia"/>
          <w:sz w:val="36"/>
          <w:szCs w:val="36"/>
        </w:rPr>
        <w:t>嵐山町マスコットキャラクターむさし嵐丸</w:t>
      </w:r>
    </w:p>
    <w:p w:rsidR="00C67B85" w:rsidRPr="00584C55" w:rsidRDefault="00DE7BF6" w:rsidP="00916BF4">
      <w:pPr>
        <w:ind w:firstLineChars="200" w:firstLine="720"/>
        <w:rPr>
          <w:sz w:val="36"/>
          <w:szCs w:val="36"/>
        </w:rPr>
      </w:pPr>
      <w:r>
        <w:rPr>
          <w:rFonts w:hint="eastAsia"/>
          <w:sz w:val="36"/>
          <w:szCs w:val="36"/>
        </w:rPr>
        <w:t>着</w:t>
      </w:r>
      <w:r w:rsidR="00F3365F" w:rsidRPr="00584C55">
        <w:rPr>
          <w:rFonts w:hint="eastAsia"/>
          <w:sz w:val="36"/>
          <w:szCs w:val="36"/>
        </w:rPr>
        <w:t>ぐるみ着用方法及び注意事項</w:t>
      </w:r>
    </w:p>
    <w:p w:rsidR="00584C55" w:rsidRDefault="00584C55">
      <w:pPr>
        <w:rPr>
          <w:sz w:val="24"/>
          <w:szCs w:val="24"/>
        </w:rPr>
      </w:pPr>
    </w:p>
    <w:p w:rsidR="00916BF4" w:rsidRDefault="00403998" w:rsidP="00916BF4">
      <w:pPr>
        <w:rPr>
          <w:sz w:val="24"/>
          <w:szCs w:val="24"/>
        </w:rPr>
      </w:pPr>
      <w:r>
        <w:rPr>
          <w:rFonts w:hint="eastAsia"/>
          <w:sz w:val="24"/>
          <w:szCs w:val="24"/>
        </w:rPr>
        <w:t>１．</w:t>
      </w:r>
      <w:r w:rsidR="002B5533">
        <w:rPr>
          <w:rFonts w:hint="eastAsia"/>
          <w:sz w:val="24"/>
          <w:szCs w:val="24"/>
        </w:rPr>
        <w:t>着用方法</w:t>
      </w:r>
    </w:p>
    <w:p w:rsidR="00F3365F" w:rsidRPr="00916BF4" w:rsidRDefault="00916BF4" w:rsidP="00916BF4">
      <w:pPr>
        <w:ind w:firstLineChars="100" w:firstLine="240"/>
        <w:rPr>
          <w:sz w:val="24"/>
          <w:szCs w:val="24"/>
        </w:rPr>
      </w:pPr>
      <w:r>
        <w:rPr>
          <w:rFonts w:hint="eastAsia"/>
          <w:sz w:val="24"/>
          <w:szCs w:val="24"/>
        </w:rPr>
        <w:t>①</w:t>
      </w:r>
      <w:r w:rsidR="004C0953">
        <w:rPr>
          <w:rFonts w:hint="eastAsia"/>
          <w:sz w:val="24"/>
          <w:szCs w:val="24"/>
        </w:rPr>
        <w:t>最初にズボンを履き、</w:t>
      </w:r>
      <w:r w:rsidR="00405119" w:rsidRPr="00916BF4">
        <w:rPr>
          <w:rFonts w:hint="eastAsia"/>
          <w:sz w:val="24"/>
          <w:szCs w:val="24"/>
        </w:rPr>
        <w:t>次に</w:t>
      </w:r>
      <w:r w:rsidR="00F3365F" w:rsidRPr="00916BF4">
        <w:rPr>
          <w:rFonts w:hint="eastAsia"/>
          <w:sz w:val="24"/>
          <w:szCs w:val="24"/>
        </w:rPr>
        <w:t>靴を履く</w:t>
      </w:r>
    </w:p>
    <w:p w:rsidR="00916BF4" w:rsidRDefault="00916BF4" w:rsidP="00916BF4">
      <w:pPr>
        <w:ind w:firstLineChars="200" w:firstLine="480"/>
        <w:rPr>
          <w:sz w:val="24"/>
          <w:szCs w:val="24"/>
        </w:rPr>
      </w:pPr>
      <w:r>
        <w:rPr>
          <w:rFonts w:hint="eastAsia"/>
          <w:sz w:val="24"/>
          <w:szCs w:val="24"/>
        </w:rPr>
        <w:t>中はサンダルのような構造になっています。</w:t>
      </w:r>
    </w:p>
    <w:p w:rsidR="00916BF4" w:rsidRDefault="00916BF4" w:rsidP="00916BF4">
      <w:pPr>
        <w:ind w:firstLineChars="200" w:firstLine="480"/>
        <w:rPr>
          <w:sz w:val="24"/>
          <w:szCs w:val="24"/>
        </w:rPr>
      </w:pPr>
      <w:r>
        <w:rPr>
          <w:rFonts w:hint="eastAsia"/>
          <w:sz w:val="24"/>
          <w:szCs w:val="24"/>
        </w:rPr>
        <w:t>足をしっかり入れて下さい</w:t>
      </w:r>
      <w:r w:rsidR="00F3365F">
        <w:rPr>
          <w:rFonts w:hint="eastAsia"/>
          <w:sz w:val="24"/>
          <w:szCs w:val="24"/>
        </w:rPr>
        <w:t>。</w:t>
      </w:r>
    </w:p>
    <w:p w:rsidR="00197D58" w:rsidRPr="00916BF4" w:rsidRDefault="00197D58" w:rsidP="00916BF4">
      <w:pPr>
        <w:ind w:firstLineChars="200" w:firstLine="480"/>
        <w:rPr>
          <w:sz w:val="24"/>
          <w:szCs w:val="24"/>
        </w:rPr>
      </w:pPr>
      <w:r w:rsidRPr="005B188A">
        <w:rPr>
          <w:rFonts w:hint="eastAsia"/>
          <w:color w:val="000000" w:themeColor="text1"/>
          <w:sz w:val="24"/>
          <w:szCs w:val="24"/>
          <w:u w:val="thick"/>
        </w:rPr>
        <w:t>（ズボンの下はタイツ等動きやすいものを使用して</w:t>
      </w:r>
      <w:r w:rsidR="004C0953">
        <w:rPr>
          <w:rFonts w:hint="eastAsia"/>
          <w:color w:val="000000" w:themeColor="text1"/>
          <w:sz w:val="24"/>
          <w:szCs w:val="24"/>
          <w:u w:val="thick"/>
        </w:rPr>
        <w:t>下さい。</w:t>
      </w:r>
      <w:r w:rsidRPr="005B188A">
        <w:rPr>
          <w:rFonts w:hint="eastAsia"/>
          <w:color w:val="000000" w:themeColor="text1"/>
          <w:sz w:val="24"/>
          <w:szCs w:val="24"/>
          <w:u w:val="thick"/>
        </w:rPr>
        <w:t>）</w:t>
      </w:r>
    </w:p>
    <w:p w:rsidR="00F3365F" w:rsidRDefault="00F3365F">
      <w:pPr>
        <w:rPr>
          <w:sz w:val="24"/>
          <w:szCs w:val="24"/>
        </w:rPr>
      </w:pPr>
    </w:p>
    <w:p w:rsidR="00F3365F" w:rsidRPr="00916BF4" w:rsidRDefault="00916BF4" w:rsidP="00916BF4">
      <w:pPr>
        <w:ind w:firstLineChars="100" w:firstLine="240"/>
        <w:rPr>
          <w:sz w:val="24"/>
          <w:szCs w:val="24"/>
        </w:rPr>
      </w:pPr>
      <w:r>
        <w:rPr>
          <w:rFonts w:hint="eastAsia"/>
          <w:sz w:val="24"/>
          <w:szCs w:val="24"/>
        </w:rPr>
        <w:t>②</w:t>
      </w:r>
      <w:r w:rsidR="00F3365F" w:rsidRPr="00916BF4">
        <w:rPr>
          <w:rFonts w:hint="eastAsia"/>
          <w:sz w:val="24"/>
          <w:szCs w:val="24"/>
        </w:rPr>
        <w:t>ボディ</w:t>
      </w:r>
      <w:r w:rsidR="00D13E23" w:rsidRPr="00916BF4">
        <w:rPr>
          <w:rFonts w:hint="eastAsia"/>
          <w:sz w:val="24"/>
          <w:szCs w:val="24"/>
        </w:rPr>
        <w:t>の着用</w:t>
      </w:r>
      <w:r w:rsidR="00E07594" w:rsidRPr="00916BF4">
        <w:rPr>
          <w:rFonts w:hint="eastAsia"/>
          <w:sz w:val="24"/>
          <w:szCs w:val="24"/>
        </w:rPr>
        <w:t>及び肩ベルトの調節</w:t>
      </w:r>
    </w:p>
    <w:p w:rsidR="00D13E23" w:rsidRDefault="00D13E23" w:rsidP="00916BF4">
      <w:pPr>
        <w:ind w:firstLineChars="200" w:firstLine="480"/>
        <w:rPr>
          <w:sz w:val="24"/>
          <w:szCs w:val="24"/>
        </w:rPr>
      </w:pPr>
      <w:r>
        <w:rPr>
          <w:rFonts w:hint="eastAsia"/>
          <w:sz w:val="24"/>
          <w:szCs w:val="24"/>
        </w:rPr>
        <w:t>上</w:t>
      </w:r>
      <w:r w:rsidR="00F3365F">
        <w:rPr>
          <w:rFonts w:hint="eastAsia"/>
          <w:sz w:val="24"/>
          <w:szCs w:val="24"/>
        </w:rPr>
        <w:t>から</w:t>
      </w:r>
      <w:r w:rsidR="00405119">
        <w:rPr>
          <w:rFonts w:hint="eastAsia"/>
          <w:sz w:val="24"/>
          <w:szCs w:val="24"/>
        </w:rPr>
        <w:t>着て、</w:t>
      </w:r>
      <w:r>
        <w:rPr>
          <w:rFonts w:hint="eastAsia"/>
          <w:sz w:val="24"/>
          <w:szCs w:val="24"/>
        </w:rPr>
        <w:t>ボディの肩ベルトは肩に乗せて</w:t>
      </w:r>
      <w:r w:rsidR="004C0953">
        <w:rPr>
          <w:rFonts w:hint="eastAsia"/>
          <w:sz w:val="24"/>
          <w:szCs w:val="24"/>
        </w:rPr>
        <w:t>下さい</w:t>
      </w:r>
      <w:r>
        <w:rPr>
          <w:rFonts w:hint="eastAsia"/>
          <w:sz w:val="24"/>
          <w:szCs w:val="24"/>
        </w:rPr>
        <w:t>。</w:t>
      </w:r>
    </w:p>
    <w:p w:rsidR="00F3365F" w:rsidRDefault="00411367" w:rsidP="00916BF4">
      <w:pPr>
        <w:ind w:firstLineChars="200" w:firstLine="480"/>
        <w:rPr>
          <w:sz w:val="24"/>
          <w:szCs w:val="24"/>
        </w:rPr>
      </w:pPr>
      <w:r w:rsidRPr="00411367">
        <w:rPr>
          <w:rFonts w:hint="eastAsia"/>
          <w:sz w:val="24"/>
          <w:szCs w:val="24"/>
        </w:rPr>
        <w:t>ボディの</w:t>
      </w:r>
      <w:r w:rsidR="00405119" w:rsidRPr="00405119">
        <w:rPr>
          <w:rFonts w:hint="eastAsia"/>
          <w:sz w:val="24"/>
          <w:szCs w:val="24"/>
        </w:rPr>
        <w:t>肩ベルトを</w:t>
      </w:r>
      <w:r w:rsidR="005B188A">
        <w:rPr>
          <w:rFonts w:hint="eastAsia"/>
          <w:sz w:val="24"/>
          <w:szCs w:val="24"/>
        </w:rPr>
        <w:t>調整し</w:t>
      </w:r>
      <w:r w:rsidR="005B188A" w:rsidRPr="00411367">
        <w:rPr>
          <w:rFonts w:hint="eastAsia"/>
          <w:sz w:val="24"/>
          <w:szCs w:val="24"/>
        </w:rPr>
        <w:t>ボディ</w:t>
      </w:r>
      <w:r w:rsidR="005B188A">
        <w:rPr>
          <w:rFonts w:hint="eastAsia"/>
          <w:sz w:val="24"/>
          <w:szCs w:val="24"/>
        </w:rPr>
        <w:t>の下が</w:t>
      </w:r>
      <w:r w:rsidRPr="00411367">
        <w:rPr>
          <w:rFonts w:hint="eastAsia"/>
          <w:sz w:val="24"/>
          <w:szCs w:val="24"/>
        </w:rPr>
        <w:t>膝下に来るようして</w:t>
      </w:r>
      <w:r w:rsidR="004C0953">
        <w:rPr>
          <w:rFonts w:hint="eastAsia"/>
          <w:sz w:val="24"/>
          <w:szCs w:val="24"/>
        </w:rPr>
        <w:t>下さい</w:t>
      </w:r>
      <w:r w:rsidRPr="00411367">
        <w:rPr>
          <w:rFonts w:hint="eastAsia"/>
          <w:sz w:val="24"/>
          <w:szCs w:val="24"/>
        </w:rPr>
        <w:t>。</w:t>
      </w:r>
    </w:p>
    <w:p w:rsidR="00411367" w:rsidRDefault="00411367">
      <w:pPr>
        <w:rPr>
          <w:sz w:val="24"/>
          <w:szCs w:val="24"/>
        </w:rPr>
      </w:pPr>
    </w:p>
    <w:p w:rsidR="00F3365F" w:rsidRPr="00916BF4" w:rsidRDefault="00916BF4" w:rsidP="00916BF4">
      <w:pPr>
        <w:ind w:firstLineChars="100" w:firstLine="240"/>
        <w:rPr>
          <w:sz w:val="24"/>
          <w:szCs w:val="24"/>
        </w:rPr>
      </w:pPr>
      <w:r>
        <w:rPr>
          <w:rFonts w:hint="eastAsia"/>
          <w:sz w:val="24"/>
          <w:szCs w:val="24"/>
        </w:rPr>
        <w:t>③</w:t>
      </w:r>
      <w:r w:rsidR="00D13E23" w:rsidRPr="00916BF4">
        <w:rPr>
          <w:rFonts w:hint="eastAsia"/>
          <w:sz w:val="24"/>
          <w:szCs w:val="24"/>
        </w:rPr>
        <w:t>頭部の着用</w:t>
      </w:r>
    </w:p>
    <w:p w:rsidR="00D13E23" w:rsidRDefault="00D13E23" w:rsidP="00916BF4">
      <w:pPr>
        <w:ind w:firstLineChars="200" w:firstLine="480"/>
        <w:rPr>
          <w:sz w:val="24"/>
          <w:szCs w:val="24"/>
        </w:rPr>
      </w:pPr>
      <w:r>
        <w:rPr>
          <w:rFonts w:hint="eastAsia"/>
          <w:sz w:val="24"/>
          <w:szCs w:val="24"/>
        </w:rPr>
        <w:t>別の方に手伝っても</w:t>
      </w:r>
      <w:r w:rsidR="00A81906">
        <w:rPr>
          <w:rFonts w:hint="eastAsia"/>
          <w:sz w:val="24"/>
          <w:szCs w:val="24"/>
        </w:rPr>
        <w:t>らい、</w:t>
      </w:r>
      <w:r>
        <w:rPr>
          <w:rFonts w:hint="eastAsia"/>
          <w:sz w:val="24"/>
          <w:szCs w:val="24"/>
        </w:rPr>
        <w:t>頭を内臓ヘルメットにしっかり入れて</w:t>
      </w:r>
      <w:r w:rsidR="004C0953">
        <w:rPr>
          <w:rFonts w:hint="eastAsia"/>
          <w:sz w:val="24"/>
          <w:szCs w:val="24"/>
        </w:rPr>
        <w:t>下さい</w:t>
      </w:r>
      <w:r>
        <w:rPr>
          <w:rFonts w:hint="eastAsia"/>
          <w:sz w:val="24"/>
          <w:szCs w:val="24"/>
        </w:rPr>
        <w:t>。</w:t>
      </w:r>
    </w:p>
    <w:p w:rsidR="00D13E23" w:rsidRPr="00D13E23" w:rsidRDefault="00AC0CE9" w:rsidP="00916BF4">
      <w:pPr>
        <w:ind w:firstLineChars="200" w:firstLine="480"/>
        <w:rPr>
          <w:sz w:val="24"/>
          <w:szCs w:val="24"/>
        </w:rPr>
      </w:pPr>
      <w:r>
        <w:rPr>
          <w:rFonts w:hint="eastAsia"/>
          <w:sz w:val="24"/>
          <w:szCs w:val="24"/>
        </w:rPr>
        <w:t>内臓ヘルメットをしっかり</w:t>
      </w:r>
      <w:r w:rsidR="00650533">
        <w:rPr>
          <w:rFonts w:hint="eastAsia"/>
          <w:sz w:val="24"/>
          <w:szCs w:val="24"/>
        </w:rPr>
        <w:t>頭に</w:t>
      </w:r>
      <w:r>
        <w:rPr>
          <w:rFonts w:hint="eastAsia"/>
          <w:sz w:val="24"/>
          <w:szCs w:val="24"/>
        </w:rPr>
        <w:t>入れた状態で、</w:t>
      </w:r>
      <w:r w:rsidR="00916BF4">
        <w:rPr>
          <w:rFonts w:hint="eastAsia"/>
          <w:sz w:val="24"/>
          <w:szCs w:val="24"/>
        </w:rPr>
        <w:t>肩ベルトを調節して下さい。</w:t>
      </w:r>
    </w:p>
    <w:p w:rsidR="00916BF4" w:rsidRDefault="002B5533" w:rsidP="00916BF4">
      <w:pPr>
        <w:ind w:firstLineChars="200" w:firstLine="480"/>
        <w:rPr>
          <w:sz w:val="24"/>
          <w:szCs w:val="24"/>
        </w:rPr>
      </w:pPr>
      <w:r>
        <w:rPr>
          <w:rFonts w:hint="eastAsia"/>
          <w:sz w:val="24"/>
          <w:szCs w:val="24"/>
        </w:rPr>
        <w:t>肩ベルトは肩に乗せます。</w:t>
      </w:r>
    </w:p>
    <w:p w:rsidR="00F3365F" w:rsidRDefault="00584C55" w:rsidP="00916BF4">
      <w:pPr>
        <w:ind w:firstLineChars="200" w:firstLine="480"/>
        <w:rPr>
          <w:sz w:val="24"/>
          <w:szCs w:val="24"/>
        </w:rPr>
      </w:pPr>
      <w:r>
        <w:rPr>
          <w:rFonts w:hint="eastAsia"/>
          <w:sz w:val="24"/>
          <w:szCs w:val="24"/>
        </w:rPr>
        <w:t>脇の下には通しません</w:t>
      </w:r>
      <w:r w:rsidR="00197D58">
        <w:rPr>
          <w:rFonts w:hint="eastAsia"/>
          <w:sz w:val="24"/>
          <w:szCs w:val="24"/>
        </w:rPr>
        <w:t>。</w:t>
      </w:r>
    </w:p>
    <w:p w:rsidR="00197D58" w:rsidRPr="005B188A" w:rsidRDefault="00197D58" w:rsidP="00916BF4">
      <w:pPr>
        <w:ind w:firstLineChars="200" w:firstLine="480"/>
        <w:rPr>
          <w:sz w:val="24"/>
          <w:szCs w:val="24"/>
          <w:u w:val="thick"/>
        </w:rPr>
      </w:pPr>
      <w:r w:rsidRPr="005B188A">
        <w:rPr>
          <w:rFonts w:hint="eastAsia"/>
          <w:sz w:val="24"/>
          <w:szCs w:val="24"/>
          <w:u w:val="thick"/>
        </w:rPr>
        <w:t>（頭部は</w:t>
      </w:r>
      <w:r w:rsidR="005B188A" w:rsidRPr="005B188A">
        <w:rPr>
          <w:rFonts w:hint="eastAsia"/>
          <w:sz w:val="24"/>
          <w:szCs w:val="24"/>
          <w:u w:val="thick"/>
        </w:rPr>
        <w:t>暑くなり</w:t>
      </w:r>
      <w:r w:rsidR="00916BF4">
        <w:rPr>
          <w:rFonts w:hint="eastAsia"/>
          <w:sz w:val="24"/>
          <w:szCs w:val="24"/>
          <w:u w:val="thick"/>
        </w:rPr>
        <w:t>汗をかきます。</w:t>
      </w:r>
      <w:r w:rsidRPr="005B188A">
        <w:rPr>
          <w:rFonts w:hint="eastAsia"/>
          <w:sz w:val="24"/>
          <w:szCs w:val="24"/>
          <w:u w:val="thick"/>
        </w:rPr>
        <w:t>頭と首には</w:t>
      </w:r>
      <w:r w:rsidR="005B188A" w:rsidRPr="005B188A">
        <w:rPr>
          <w:rFonts w:hint="eastAsia"/>
          <w:sz w:val="24"/>
          <w:szCs w:val="24"/>
          <w:u w:val="thick"/>
        </w:rPr>
        <w:t>必ず</w:t>
      </w:r>
      <w:r w:rsidR="00916BF4">
        <w:rPr>
          <w:rFonts w:hint="eastAsia"/>
          <w:sz w:val="24"/>
          <w:szCs w:val="24"/>
          <w:u w:val="thick"/>
        </w:rPr>
        <w:t>タオルを巻いて下さい。</w:t>
      </w:r>
      <w:r w:rsidRPr="005B188A">
        <w:rPr>
          <w:rFonts w:hint="eastAsia"/>
          <w:sz w:val="24"/>
          <w:szCs w:val="24"/>
          <w:u w:val="thick"/>
        </w:rPr>
        <w:t>）</w:t>
      </w:r>
    </w:p>
    <w:p w:rsidR="00411367" w:rsidRDefault="00411367">
      <w:pPr>
        <w:rPr>
          <w:sz w:val="24"/>
          <w:szCs w:val="24"/>
        </w:rPr>
      </w:pPr>
    </w:p>
    <w:p w:rsidR="00405119" w:rsidRPr="00A81906" w:rsidRDefault="00A81906" w:rsidP="00A81906">
      <w:pPr>
        <w:rPr>
          <w:sz w:val="24"/>
          <w:szCs w:val="24"/>
        </w:rPr>
      </w:pPr>
      <w:r w:rsidRPr="00A81906">
        <w:rPr>
          <w:rFonts w:hint="eastAsia"/>
          <w:sz w:val="24"/>
          <w:szCs w:val="24"/>
        </w:rPr>
        <w:t>２．</w:t>
      </w:r>
      <w:r w:rsidR="00405119" w:rsidRPr="00A81906">
        <w:rPr>
          <w:rFonts w:hint="eastAsia"/>
          <w:sz w:val="24"/>
          <w:szCs w:val="24"/>
        </w:rPr>
        <w:t>着替え場所及び通路</w:t>
      </w:r>
      <w:r w:rsidR="00411367" w:rsidRPr="00A81906">
        <w:rPr>
          <w:rFonts w:hint="eastAsia"/>
          <w:sz w:val="24"/>
          <w:szCs w:val="24"/>
        </w:rPr>
        <w:t>の確保</w:t>
      </w:r>
    </w:p>
    <w:p w:rsidR="00916BF4" w:rsidRDefault="00A368D7" w:rsidP="00916BF4">
      <w:pPr>
        <w:ind w:firstLineChars="200" w:firstLine="480"/>
        <w:rPr>
          <w:sz w:val="24"/>
          <w:szCs w:val="24"/>
        </w:rPr>
      </w:pPr>
      <w:r>
        <w:rPr>
          <w:rFonts w:hint="eastAsia"/>
          <w:sz w:val="24"/>
          <w:szCs w:val="24"/>
        </w:rPr>
        <w:t>着替え、休憩を行う際は外から見えない場所</w:t>
      </w:r>
      <w:r w:rsidR="002F48B7">
        <w:rPr>
          <w:rFonts w:hint="eastAsia"/>
          <w:sz w:val="24"/>
          <w:szCs w:val="24"/>
        </w:rPr>
        <w:t>を設けて</w:t>
      </w:r>
      <w:r w:rsidR="0076644E">
        <w:rPr>
          <w:rFonts w:hint="eastAsia"/>
          <w:sz w:val="24"/>
          <w:szCs w:val="24"/>
        </w:rPr>
        <w:t>下さい</w:t>
      </w:r>
      <w:r w:rsidR="002F48B7">
        <w:rPr>
          <w:rFonts w:hint="eastAsia"/>
          <w:sz w:val="24"/>
          <w:szCs w:val="24"/>
        </w:rPr>
        <w:t>。</w:t>
      </w:r>
    </w:p>
    <w:p w:rsidR="00A368D7" w:rsidRDefault="0005652F" w:rsidP="00A368D7">
      <w:pPr>
        <w:ind w:firstLineChars="200" w:firstLine="480"/>
        <w:rPr>
          <w:sz w:val="24"/>
          <w:szCs w:val="24"/>
        </w:rPr>
      </w:pPr>
      <w:r>
        <w:rPr>
          <w:rFonts w:hint="eastAsia"/>
          <w:sz w:val="24"/>
          <w:szCs w:val="24"/>
        </w:rPr>
        <w:t>着ぐるみはたいへん</w:t>
      </w:r>
      <w:r w:rsidR="00A81906">
        <w:rPr>
          <w:rFonts w:hint="eastAsia"/>
          <w:sz w:val="24"/>
          <w:szCs w:val="24"/>
        </w:rPr>
        <w:t>大き</w:t>
      </w:r>
      <w:r>
        <w:rPr>
          <w:rFonts w:hint="eastAsia"/>
          <w:sz w:val="24"/>
          <w:szCs w:val="24"/>
        </w:rPr>
        <w:t>く、</w:t>
      </w:r>
      <w:r w:rsidR="00EE436A">
        <w:rPr>
          <w:rFonts w:hint="eastAsia"/>
          <w:sz w:val="24"/>
          <w:szCs w:val="24"/>
        </w:rPr>
        <w:t>また、</w:t>
      </w:r>
      <w:r w:rsidRPr="0005652F">
        <w:rPr>
          <w:rFonts w:hint="eastAsia"/>
          <w:sz w:val="24"/>
          <w:szCs w:val="24"/>
        </w:rPr>
        <w:t>先が見づらいため</w:t>
      </w:r>
      <w:r>
        <w:rPr>
          <w:rFonts w:hint="eastAsia"/>
          <w:sz w:val="24"/>
          <w:szCs w:val="24"/>
        </w:rPr>
        <w:t>、</w:t>
      </w:r>
      <w:r w:rsidR="00A368D7">
        <w:rPr>
          <w:rFonts w:hint="eastAsia"/>
          <w:sz w:val="24"/>
          <w:szCs w:val="24"/>
        </w:rPr>
        <w:t>必ず</w:t>
      </w:r>
      <w:r>
        <w:rPr>
          <w:rFonts w:hint="eastAsia"/>
          <w:sz w:val="24"/>
          <w:szCs w:val="24"/>
        </w:rPr>
        <w:t>広い</w:t>
      </w:r>
      <w:r w:rsidR="00A81906">
        <w:rPr>
          <w:rFonts w:hint="eastAsia"/>
          <w:sz w:val="24"/>
          <w:szCs w:val="24"/>
        </w:rPr>
        <w:t>通路の確</w:t>
      </w:r>
    </w:p>
    <w:p w:rsidR="00405119" w:rsidRDefault="00A81906" w:rsidP="00A368D7">
      <w:pPr>
        <w:ind w:firstLineChars="200" w:firstLine="480"/>
        <w:rPr>
          <w:sz w:val="24"/>
          <w:szCs w:val="24"/>
        </w:rPr>
      </w:pPr>
      <w:r>
        <w:rPr>
          <w:rFonts w:hint="eastAsia"/>
          <w:sz w:val="24"/>
          <w:szCs w:val="24"/>
        </w:rPr>
        <w:t>保が必要です。</w:t>
      </w:r>
    </w:p>
    <w:p w:rsidR="00405119" w:rsidRPr="0005652F" w:rsidRDefault="00405119" w:rsidP="00405119">
      <w:pPr>
        <w:rPr>
          <w:sz w:val="24"/>
          <w:szCs w:val="24"/>
        </w:rPr>
      </w:pPr>
    </w:p>
    <w:p w:rsidR="002B5533" w:rsidRDefault="0005652F">
      <w:pPr>
        <w:rPr>
          <w:sz w:val="24"/>
          <w:szCs w:val="24"/>
        </w:rPr>
      </w:pPr>
      <w:r>
        <w:rPr>
          <w:rFonts w:hint="eastAsia"/>
          <w:sz w:val="24"/>
          <w:szCs w:val="24"/>
        </w:rPr>
        <w:t>３．付き添い</w:t>
      </w:r>
    </w:p>
    <w:p w:rsidR="0005652F" w:rsidRDefault="00030ACB" w:rsidP="00916BF4">
      <w:pPr>
        <w:ind w:firstLineChars="200" w:firstLine="480"/>
        <w:rPr>
          <w:sz w:val="24"/>
          <w:szCs w:val="24"/>
        </w:rPr>
      </w:pPr>
      <w:r>
        <w:rPr>
          <w:rFonts w:hint="eastAsia"/>
          <w:sz w:val="24"/>
          <w:szCs w:val="24"/>
        </w:rPr>
        <w:t>１人以上</w:t>
      </w:r>
      <w:r w:rsidR="0005652F">
        <w:rPr>
          <w:rFonts w:hint="eastAsia"/>
          <w:sz w:val="24"/>
          <w:szCs w:val="24"/>
        </w:rPr>
        <w:t>の付き添いをお願いします。階段等には注意が必要です。</w:t>
      </w:r>
    </w:p>
    <w:p w:rsidR="0005652F" w:rsidRDefault="0005652F">
      <w:pPr>
        <w:rPr>
          <w:sz w:val="24"/>
          <w:szCs w:val="24"/>
        </w:rPr>
      </w:pPr>
    </w:p>
    <w:p w:rsidR="002119EB" w:rsidRDefault="00030ACB">
      <w:pPr>
        <w:rPr>
          <w:sz w:val="24"/>
          <w:szCs w:val="24"/>
        </w:rPr>
      </w:pPr>
      <w:r>
        <w:rPr>
          <w:rFonts w:hint="eastAsia"/>
          <w:sz w:val="24"/>
          <w:szCs w:val="24"/>
        </w:rPr>
        <w:t>４</w:t>
      </w:r>
      <w:r w:rsidR="002119EB">
        <w:rPr>
          <w:rFonts w:hint="eastAsia"/>
          <w:sz w:val="24"/>
          <w:szCs w:val="24"/>
        </w:rPr>
        <w:t>．</w:t>
      </w:r>
      <w:r w:rsidR="002F48B7">
        <w:rPr>
          <w:rFonts w:hint="eastAsia"/>
          <w:sz w:val="24"/>
          <w:szCs w:val="24"/>
        </w:rPr>
        <w:t>汚れた時の</w:t>
      </w:r>
      <w:r w:rsidR="002119EB">
        <w:rPr>
          <w:rFonts w:hint="eastAsia"/>
          <w:sz w:val="24"/>
          <w:szCs w:val="24"/>
        </w:rPr>
        <w:t>お洗濯方法</w:t>
      </w:r>
    </w:p>
    <w:p w:rsidR="002119EB" w:rsidRDefault="002119EB" w:rsidP="00916BF4">
      <w:pPr>
        <w:ind w:firstLineChars="200" w:firstLine="480"/>
        <w:rPr>
          <w:sz w:val="24"/>
          <w:szCs w:val="24"/>
        </w:rPr>
      </w:pPr>
      <w:r>
        <w:rPr>
          <w:rFonts w:hint="eastAsia"/>
          <w:sz w:val="24"/>
          <w:szCs w:val="24"/>
        </w:rPr>
        <w:t>顔、</w:t>
      </w:r>
      <w:r w:rsidR="00916BF4">
        <w:rPr>
          <w:rFonts w:hint="eastAsia"/>
          <w:sz w:val="24"/>
          <w:szCs w:val="24"/>
        </w:rPr>
        <w:t>ボディは石鹸水をしみこませた布巾を固く絞って拭き洗いして下さい</w:t>
      </w:r>
      <w:r>
        <w:rPr>
          <w:rFonts w:hint="eastAsia"/>
          <w:sz w:val="24"/>
          <w:szCs w:val="24"/>
        </w:rPr>
        <w:t>。</w:t>
      </w:r>
    </w:p>
    <w:p w:rsidR="002119EB" w:rsidRDefault="002119EB" w:rsidP="00916BF4">
      <w:pPr>
        <w:ind w:firstLineChars="200" w:firstLine="480"/>
        <w:rPr>
          <w:sz w:val="24"/>
          <w:szCs w:val="24"/>
        </w:rPr>
      </w:pPr>
      <w:r>
        <w:rPr>
          <w:rFonts w:hint="eastAsia"/>
          <w:sz w:val="24"/>
          <w:szCs w:val="24"/>
        </w:rPr>
        <w:t>拭き終わったら必ず乾燥させて</w:t>
      </w:r>
      <w:r w:rsidR="004C0953">
        <w:rPr>
          <w:rFonts w:hint="eastAsia"/>
          <w:sz w:val="24"/>
          <w:szCs w:val="24"/>
        </w:rPr>
        <w:t>下さい</w:t>
      </w:r>
      <w:r>
        <w:rPr>
          <w:rFonts w:hint="eastAsia"/>
          <w:sz w:val="24"/>
          <w:szCs w:val="24"/>
        </w:rPr>
        <w:t>。靴も同様です。</w:t>
      </w:r>
    </w:p>
    <w:p w:rsidR="00E07594" w:rsidRDefault="002119EB" w:rsidP="00916BF4">
      <w:pPr>
        <w:ind w:firstLineChars="200" w:firstLine="480"/>
        <w:rPr>
          <w:sz w:val="24"/>
          <w:szCs w:val="24"/>
        </w:rPr>
      </w:pPr>
      <w:r>
        <w:rPr>
          <w:rFonts w:hint="eastAsia"/>
          <w:sz w:val="24"/>
          <w:szCs w:val="24"/>
        </w:rPr>
        <w:t>手袋は洗濯機でお洗濯できます。</w:t>
      </w:r>
    </w:p>
    <w:p w:rsidR="00030ACB" w:rsidRDefault="00030ACB">
      <w:pPr>
        <w:rPr>
          <w:sz w:val="24"/>
          <w:szCs w:val="24"/>
        </w:rPr>
      </w:pPr>
    </w:p>
    <w:p w:rsidR="00030ACB" w:rsidRDefault="00030ACB">
      <w:pPr>
        <w:rPr>
          <w:sz w:val="24"/>
          <w:szCs w:val="24"/>
        </w:rPr>
      </w:pPr>
    </w:p>
    <w:p w:rsidR="002119EB" w:rsidRPr="00584C55" w:rsidRDefault="002119EB" w:rsidP="00916BF4">
      <w:pPr>
        <w:ind w:firstLineChars="300" w:firstLine="1080"/>
        <w:rPr>
          <w:sz w:val="36"/>
          <w:szCs w:val="36"/>
        </w:rPr>
      </w:pPr>
      <w:r w:rsidRPr="00584C55">
        <w:rPr>
          <w:rFonts w:hint="eastAsia"/>
          <w:sz w:val="36"/>
          <w:szCs w:val="36"/>
        </w:rPr>
        <w:lastRenderedPageBreak/>
        <w:t>着ぐるみ注意事項</w:t>
      </w:r>
    </w:p>
    <w:p w:rsidR="002119EB" w:rsidRDefault="002119EB">
      <w:pPr>
        <w:rPr>
          <w:sz w:val="24"/>
          <w:szCs w:val="24"/>
        </w:rPr>
      </w:pPr>
    </w:p>
    <w:p w:rsidR="002119EB" w:rsidRDefault="00916BF4">
      <w:pPr>
        <w:rPr>
          <w:sz w:val="24"/>
          <w:szCs w:val="24"/>
        </w:rPr>
      </w:pPr>
      <w:r>
        <w:rPr>
          <w:rFonts w:hint="eastAsia"/>
          <w:sz w:val="24"/>
          <w:szCs w:val="24"/>
        </w:rPr>
        <w:t>１．</w:t>
      </w:r>
      <w:r w:rsidR="002119EB">
        <w:rPr>
          <w:rFonts w:hint="eastAsia"/>
          <w:sz w:val="24"/>
          <w:szCs w:val="24"/>
        </w:rPr>
        <w:t>運搬時の注意</w:t>
      </w:r>
    </w:p>
    <w:p w:rsidR="002119EB" w:rsidRDefault="002119EB" w:rsidP="00916BF4">
      <w:pPr>
        <w:ind w:firstLineChars="200" w:firstLine="480"/>
        <w:rPr>
          <w:sz w:val="24"/>
          <w:szCs w:val="24"/>
        </w:rPr>
      </w:pPr>
      <w:r>
        <w:rPr>
          <w:rFonts w:hint="eastAsia"/>
          <w:sz w:val="24"/>
          <w:szCs w:val="24"/>
        </w:rPr>
        <w:t>運ぶ際は、</w:t>
      </w:r>
      <w:r w:rsidR="00076F6E">
        <w:rPr>
          <w:rFonts w:hint="eastAsia"/>
          <w:sz w:val="24"/>
          <w:szCs w:val="24"/>
        </w:rPr>
        <w:t>備え付けの巾着袋に入れて運搬して</w:t>
      </w:r>
      <w:r w:rsidR="00916BF4">
        <w:rPr>
          <w:rFonts w:hint="eastAsia"/>
          <w:sz w:val="24"/>
          <w:szCs w:val="24"/>
        </w:rPr>
        <w:t>下さい</w:t>
      </w:r>
      <w:r w:rsidR="00076F6E">
        <w:rPr>
          <w:rFonts w:hint="eastAsia"/>
          <w:sz w:val="24"/>
          <w:szCs w:val="24"/>
        </w:rPr>
        <w:t>。</w:t>
      </w:r>
    </w:p>
    <w:p w:rsidR="0011079D" w:rsidRDefault="00916BF4" w:rsidP="0011079D">
      <w:pPr>
        <w:ind w:firstLineChars="200" w:firstLine="480"/>
        <w:rPr>
          <w:sz w:val="24"/>
          <w:szCs w:val="24"/>
        </w:rPr>
      </w:pPr>
      <w:r>
        <w:rPr>
          <w:rFonts w:hint="eastAsia"/>
          <w:sz w:val="24"/>
          <w:szCs w:val="24"/>
        </w:rPr>
        <w:t>尚</w:t>
      </w:r>
      <w:r w:rsidR="0011079D">
        <w:rPr>
          <w:rFonts w:hint="eastAsia"/>
          <w:sz w:val="24"/>
          <w:szCs w:val="24"/>
        </w:rPr>
        <w:t>、役場に着ぐるみを取りに来る際には、ワゴン車等の大き目の自動車で</w:t>
      </w:r>
    </w:p>
    <w:p w:rsidR="0011079D" w:rsidRDefault="0011079D" w:rsidP="0011079D">
      <w:pPr>
        <w:ind w:firstLineChars="200" w:firstLine="480"/>
        <w:rPr>
          <w:sz w:val="24"/>
          <w:szCs w:val="24"/>
        </w:rPr>
      </w:pPr>
      <w:r>
        <w:rPr>
          <w:rFonts w:hint="eastAsia"/>
          <w:sz w:val="24"/>
          <w:szCs w:val="24"/>
        </w:rPr>
        <w:t>取りに来るようにし（軽自動車、普通自動車では運搬が難しいです）、大人</w:t>
      </w:r>
    </w:p>
    <w:p w:rsidR="00916BF4" w:rsidRPr="00916BF4" w:rsidRDefault="0011079D" w:rsidP="0011079D">
      <w:pPr>
        <w:ind w:firstLineChars="200" w:firstLine="480"/>
        <w:rPr>
          <w:sz w:val="24"/>
          <w:szCs w:val="24"/>
        </w:rPr>
      </w:pPr>
      <w:r>
        <w:rPr>
          <w:rFonts w:hint="eastAsia"/>
          <w:sz w:val="24"/>
          <w:szCs w:val="24"/>
        </w:rPr>
        <w:t>の方が取りに来て下さい。</w:t>
      </w:r>
    </w:p>
    <w:p w:rsidR="002119EB" w:rsidRDefault="002119EB">
      <w:pPr>
        <w:rPr>
          <w:sz w:val="24"/>
          <w:szCs w:val="24"/>
        </w:rPr>
      </w:pPr>
    </w:p>
    <w:p w:rsidR="002119EB" w:rsidRDefault="00916BF4">
      <w:pPr>
        <w:rPr>
          <w:sz w:val="24"/>
          <w:szCs w:val="24"/>
        </w:rPr>
      </w:pPr>
      <w:r>
        <w:rPr>
          <w:rFonts w:hint="eastAsia"/>
          <w:sz w:val="24"/>
          <w:szCs w:val="24"/>
        </w:rPr>
        <w:t>２．</w:t>
      </w:r>
      <w:r w:rsidR="00076F6E">
        <w:rPr>
          <w:rFonts w:hint="eastAsia"/>
          <w:sz w:val="24"/>
          <w:szCs w:val="24"/>
        </w:rPr>
        <w:t>着用後の保管方法及びメンテナンス方法</w:t>
      </w:r>
    </w:p>
    <w:p w:rsidR="002119EB" w:rsidRDefault="00076F6E" w:rsidP="00916BF4">
      <w:pPr>
        <w:ind w:firstLineChars="200" w:firstLine="480"/>
        <w:rPr>
          <w:sz w:val="24"/>
          <w:szCs w:val="24"/>
        </w:rPr>
      </w:pPr>
      <w:r>
        <w:rPr>
          <w:rFonts w:hint="eastAsia"/>
          <w:sz w:val="24"/>
          <w:szCs w:val="24"/>
        </w:rPr>
        <w:t>着用後は必ず</w:t>
      </w:r>
      <w:r w:rsidR="00A368D7">
        <w:rPr>
          <w:rFonts w:hint="eastAsia"/>
          <w:sz w:val="24"/>
          <w:szCs w:val="24"/>
        </w:rPr>
        <w:t>ファブリーズをかけて</w:t>
      </w:r>
      <w:r w:rsidR="004C0953">
        <w:rPr>
          <w:rFonts w:hint="eastAsia"/>
          <w:sz w:val="24"/>
          <w:szCs w:val="24"/>
        </w:rPr>
        <w:t>、</w:t>
      </w:r>
      <w:r>
        <w:rPr>
          <w:rFonts w:hint="eastAsia"/>
          <w:sz w:val="24"/>
          <w:szCs w:val="24"/>
        </w:rPr>
        <w:t>半日ほど乾燥させて</w:t>
      </w:r>
      <w:r w:rsidR="00916BF4">
        <w:rPr>
          <w:rFonts w:hint="eastAsia"/>
          <w:sz w:val="24"/>
          <w:szCs w:val="24"/>
        </w:rPr>
        <w:t>下さい</w:t>
      </w:r>
      <w:r>
        <w:rPr>
          <w:rFonts w:hint="eastAsia"/>
          <w:sz w:val="24"/>
          <w:szCs w:val="24"/>
        </w:rPr>
        <w:t>。</w:t>
      </w:r>
    </w:p>
    <w:p w:rsidR="00076F6E" w:rsidRPr="00076F6E" w:rsidRDefault="00076F6E" w:rsidP="00916BF4">
      <w:pPr>
        <w:ind w:firstLineChars="200" w:firstLine="480"/>
        <w:rPr>
          <w:sz w:val="24"/>
          <w:szCs w:val="24"/>
        </w:rPr>
      </w:pPr>
      <w:r>
        <w:rPr>
          <w:rFonts w:hint="eastAsia"/>
          <w:sz w:val="24"/>
          <w:szCs w:val="24"/>
        </w:rPr>
        <w:t>長時間の直射日光での乾燥は色落ちの原因になりますのでご注意</w:t>
      </w:r>
      <w:r w:rsidR="00916BF4">
        <w:rPr>
          <w:rFonts w:hint="eastAsia"/>
          <w:sz w:val="24"/>
          <w:szCs w:val="24"/>
        </w:rPr>
        <w:t>下さい</w:t>
      </w:r>
      <w:r>
        <w:rPr>
          <w:rFonts w:hint="eastAsia"/>
          <w:sz w:val="24"/>
          <w:szCs w:val="24"/>
        </w:rPr>
        <w:t>。</w:t>
      </w:r>
    </w:p>
    <w:p w:rsidR="002119EB" w:rsidRDefault="00A769BF" w:rsidP="00916BF4">
      <w:pPr>
        <w:ind w:firstLineChars="200" w:firstLine="480"/>
        <w:rPr>
          <w:sz w:val="24"/>
          <w:szCs w:val="24"/>
        </w:rPr>
      </w:pPr>
      <w:r>
        <w:rPr>
          <w:rFonts w:hint="eastAsia"/>
          <w:sz w:val="24"/>
          <w:szCs w:val="24"/>
        </w:rPr>
        <w:t>中がぬれた状態で保存するとカビが生えてしまう場合があります。</w:t>
      </w:r>
    </w:p>
    <w:p w:rsidR="002119EB" w:rsidRDefault="00A769BF" w:rsidP="00916BF4">
      <w:pPr>
        <w:ind w:firstLineChars="200" w:firstLine="480"/>
        <w:rPr>
          <w:sz w:val="24"/>
          <w:szCs w:val="24"/>
        </w:rPr>
      </w:pPr>
      <w:r>
        <w:rPr>
          <w:rFonts w:hint="eastAsia"/>
          <w:sz w:val="24"/>
          <w:szCs w:val="24"/>
        </w:rPr>
        <w:t>ご使用後は乾燥させた後、付属の袋に入れ</w:t>
      </w:r>
      <w:r w:rsidR="0076644E">
        <w:rPr>
          <w:rFonts w:hint="eastAsia"/>
          <w:sz w:val="24"/>
          <w:szCs w:val="24"/>
        </w:rPr>
        <w:t>て</w:t>
      </w:r>
      <w:r>
        <w:rPr>
          <w:rFonts w:hint="eastAsia"/>
          <w:sz w:val="24"/>
          <w:szCs w:val="24"/>
        </w:rPr>
        <w:t>保管して</w:t>
      </w:r>
      <w:r w:rsidR="00916BF4">
        <w:rPr>
          <w:rFonts w:hint="eastAsia"/>
          <w:sz w:val="24"/>
          <w:szCs w:val="24"/>
        </w:rPr>
        <w:t>下さい</w:t>
      </w:r>
      <w:r>
        <w:rPr>
          <w:rFonts w:hint="eastAsia"/>
          <w:sz w:val="24"/>
          <w:szCs w:val="24"/>
        </w:rPr>
        <w:t>。</w:t>
      </w:r>
    </w:p>
    <w:p w:rsidR="002119EB" w:rsidRDefault="002119EB">
      <w:pPr>
        <w:rPr>
          <w:sz w:val="24"/>
          <w:szCs w:val="24"/>
        </w:rPr>
      </w:pPr>
    </w:p>
    <w:p w:rsidR="002119EB" w:rsidRDefault="00916BF4">
      <w:pPr>
        <w:rPr>
          <w:sz w:val="24"/>
          <w:szCs w:val="24"/>
        </w:rPr>
      </w:pPr>
      <w:r>
        <w:rPr>
          <w:rFonts w:hint="eastAsia"/>
          <w:sz w:val="24"/>
          <w:szCs w:val="24"/>
        </w:rPr>
        <w:t>３．</w:t>
      </w:r>
      <w:r w:rsidR="00A769BF">
        <w:rPr>
          <w:rFonts w:hint="eastAsia"/>
          <w:sz w:val="24"/>
          <w:szCs w:val="24"/>
        </w:rPr>
        <w:t>保存環境に関しての注意事項</w:t>
      </w:r>
    </w:p>
    <w:p w:rsidR="00EB23E8" w:rsidRDefault="00EB23E8" w:rsidP="00EB23E8">
      <w:pPr>
        <w:ind w:firstLineChars="200" w:firstLine="480"/>
        <w:rPr>
          <w:sz w:val="24"/>
          <w:szCs w:val="24"/>
        </w:rPr>
      </w:pPr>
      <w:r>
        <w:rPr>
          <w:rFonts w:hint="eastAsia"/>
          <w:sz w:val="24"/>
          <w:szCs w:val="24"/>
        </w:rPr>
        <w:t>長時間一定の形で保管すると形状が戻らなくなる</w:t>
      </w:r>
      <w:r w:rsidR="00A769BF">
        <w:rPr>
          <w:rFonts w:hint="eastAsia"/>
          <w:sz w:val="24"/>
          <w:szCs w:val="24"/>
        </w:rPr>
        <w:t>可能性があります。</w:t>
      </w:r>
    </w:p>
    <w:p w:rsidR="00A769BF" w:rsidRDefault="00916BF4" w:rsidP="00EB23E8">
      <w:pPr>
        <w:ind w:firstLineChars="200" w:firstLine="480"/>
        <w:rPr>
          <w:sz w:val="24"/>
          <w:szCs w:val="24"/>
        </w:rPr>
      </w:pPr>
      <w:r>
        <w:rPr>
          <w:rFonts w:hint="eastAsia"/>
          <w:sz w:val="24"/>
          <w:szCs w:val="24"/>
        </w:rPr>
        <w:t>（</w:t>
      </w:r>
      <w:r w:rsidR="00697376">
        <w:rPr>
          <w:rFonts w:hint="eastAsia"/>
          <w:sz w:val="24"/>
          <w:szCs w:val="24"/>
        </w:rPr>
        <w:t>例えば</w:t>
      </w:r>
      <w:r w:rsidR="00EB23E8">
        <w:rPr>
          <w:rFonts w:hint="eastAsia"/>
          <w:sz w:val="24"/>
          <w:szCs w:val="24"/>
        </w:rPr>
        <w:t>、</w:t>
      </w:r>
      <w:r w:rsidR="00697376">
        <w:rPr>
          <w:rFonts w:hint="eastAsia"/>
          <w:sz w:val="24"/>
          <w:szCs w:val="24"/>
        </w:rPr>
        <w:t>車のトランクに長時間、押しつぶした状態で一日中保管する等。</w:t>
      </w:r>
      <w:r>
        <w:rPr>
          <w:rFonts w:hint="eastAsia"/>
          <w:sz w:val="24"/>
          <w:szCs w:val="24"/>
        </w:rPr>
        <w:t>）</w:t>
      </w:r>
    </w:p>
    <w:p w:rsidR="00A769BF" w:rsidRDefault="00A769BF" w:rsidP="00697376">
      <w:pPr>
        <w:ind w:firstLineChars="200" w:firstLine="480"/>
        <w:rPr>
          <w:sz w:val="24"/>
          <w:szCs w:val="24"/>
        </w:rPr>
      </w:pPr>
      <w:r>
        <w:rPr>
          <w:rFonts w:hint="eastAsia"/>
          <w:sz w:val="24"/>
          <w:szCs w:val="24"/>
        </w:rPr>
        <w:t>必ず</w:t>
      </w:r>
      <w:r w:rsidR="00584C55">
        <w:rPr>
          <w:rFonts w:hint="eastAsia"/>
          <w:sz w:val="24"/>
          <w:szCs w:val="24"/>
        </w:rPr>
        <w:t>何</w:t>
      </w:r>
      <w:r>
        <w:rPr>
          <w:rFonts w:hint="eastAsia"/>
          <w:sz w:val="24"/>
          <w:szCs w:val="24"/>
        </w:rPr>
        <w:t>も</w:t>
      </w:r>
      <w:r w:rsidR="00584C55">
        <w:rPr>
          <w:rFonts w:hint="eastAsia"/>
          <w:sz w:val="24"/>
          <w:szCs w:val="24"/>
        </w:rPr>
        <w:t>障害物</w:t>
      </w:r>
      <w:r>
        <w:rPr>
          <w:rFonts w:hint="eastAsia"/>
          <w:sz w:val="24"/>
          <w:szCs w:val="24"/>
        </w:rPr>
        <w:t>がない</w:t>
      </w:r>
      <w:r w:rsidR="00697376">
        <w:rPr>
          <w:rFonts w:hint="eastAsia"/>
          <w:sz w:val="24"/>
          <w:szCs w:val="24"/>
        </w:rPr>
        <w:t>場所で保存して下さい</w:t>
      </w:r>
      <w:r w:rsidR="00584C55">
        <w:rPr>
          <w:rFonts w:hint="eastAsia"/>
          <w:sz w:val="24"/>
          <w:szCs w:val="24"/>
        </w:rPr>
        <w:t>。</w:t>
      </w:r>
    </w:p>
    <w:p w:rsidR="00A769BF" w:rsidRDefault="00584C55" w:rsidP="00697376">
      <w:pPr>
        <w:ind w:firstLineChars="200" w:firstLine="480"/>
        <w:rPr>
          <w:sz w:val="24"/>
          <w:szCs w:val="24"/>
        </w:rPr>
      </w:pPr>
      <w:r>
        <w:rPr>
          <w:rFonts w:hint="eastAsia"/>
          <w:sz w:val="24"/>
          <w:szCs w:val="24"/>
        </w:rPr>
        <w:t>本体の入り口を地面につけるように置き、上に荷物を置かないで</w:t>
      </w:r>
      <w:r w:rsidR="00697376">
        <w:rPr>
          <w:rFonts w:hint="eastAsia"/>
          <w:sz w:val="24"/>
          <w:szCs w:val="24"/>
        </w:rPr>
        <w:t>下さい</w:t>
      </w:r>
      <w:r>
        <w:rPr>
          <w:rFonts w:hint="eastAsia"/>
          <w:sz w:val="24"/>
          <w:szCs w:val="24"/>
        </w:rPr>
        <w:t>。</w:t>
      </w:r>
    </w:p>
    <w:p w:rsidR="00A769BF" w:rsidRDefault="00A769BF">
      <w:pPr>
        <w:rPr>
          <w:sz w:val="24"/>
          <w:szCs w:val="24"/>
        </w:rPr>
      </w:pPr>
    </w:p>
    <w:p w:rsidR="002F48B7" w:rsidRDefault="00916BF4">
      <w:pPr>
        <w:rPr>
          <w:sz w:val="24"/>
          <w:szCs w:val="24"/>
        </w:rPr>
      </w:pPr>
      <w:r>
        <w:rPr>
          <w:rFonts w:hint="eastAsia"/>
          <w:sz w:val="24"/>
          <w:szCs w:val="24"/>
        </w:rPr>
        <w:t>４．着用について</w:t>
      </w:r>
    </w:p>
    <w:p w:rsidR="00697376" w:rsidRDefault="00EE436A" w:rsidP="00697376">
      <w:pPr>
        <w:ind w:firstLineChars="200" w:firstLine="480"/>
        <w:rPr>
          <w:sz w:val="24"/>
          <w:szCs w:val="24"/>
        </w:rPr>
      </w:pPr>
      <w:r>
        <w:rPr>
          <w:rFonts w:hint="eastAsia"/>
          <w:sz w:val="24"/>
          <w:szCs w:val="24"/>
        </w:rPr>
        <w:t>着ぐるみは</w:t>
      </w:r>
      <w:r w:rsidR="00A21701">
        <w:rPr>
          <w:rFonts w:hint="eastAsia"/>
          <w:sz w:val="24"/>
          <w:szCs w:val="24"/>
        </w:rPr>
        <w:t>、身長１６５㎝を基準に作られています。</w:t>
      </w:r>
    </w:p>
    <w:p w:rsidR="00A769BF" w:rsidRDefault="00A21701" w:rsidP="00697376">
      <w:pPr>
        <w:ind w:firstLineChars="200" w:firstLine="480"/>
        <w:rPr>
          <w:sz w:val="24"/>
          <w:szCs w:val="24"/>
        </w:rPr>
      </w:pPr>
      <w:r>
        <w:rPr>
          <w:rFonts w:hint="eastAsia"/>
          <w:sz w:val="24"/>
          <w:szCs w:val="24"/>
        </w:rPr>
        <w:t>このため、上限は１７５㎝までが着用</w:t>
      </w:r>
      <w:r w:rsidR="002F48B7">
        <w:rPr>
          <w:rFonts w:hint="eastAsia"/>
          <w:sz w:val="24"/>
          <w:szCs w:val="24"/>
        </w:rPr>
        <w:t>の目安</w:t>
      </w:r>
      <w:r>
        <w:rPr>
          <w:rFonts w:hint="eastAsia"/>
          <w:sz w:val="24"/>
          <w:szCs w:val="24"/>
        </w:rPr>
        <w:t>です。</w:t>
      </w:r>
    </w:p>
    <w:p w:rsidR="00A769BF" w:rsidRDefault="00A769BF">
      <w:pPr>
        <w:rPr>
          <w:sz w:val="24"/>
          <w:szCs w:val="24"/>
        </w:rPr>
      </w:pPr>
    </w:p>
    <w:p w:rsidR="004B1FB4" w:rsidRDefault="004B1FB4">
      <w:pPr>
        <w:rPr>
          <w:sz w:val="24"/>
          <w:szCs w:val="24"/>
        </w:rPr>
      </w:pPr>
      <w:r>
        <w:rPr>
          <w:rFonts w:hint="eastAsia"/>
          <w:sz w:val="24"/>
          <w:szCs w:val="24"/>
        </w:rPr>
        <w:t>５．役場に返却する際には、必ず、「着ぐるみ使用状況報告書」の提出をお願い</w:t>
      </w:r>
    </w:p>
    <w:p w:rsidR="004B1FB4" w:rsidRDefault="004B1FB4" w:rsidP="00DC3297">
      <w:pPr>
        <w:ind w:firstLineChars="200" w:firstLine="480"/>
        <w:rPr>
          <w:rFonts w:asciiTheme="minorEastAsia" w:hAnsiTheme="minorEastAsia" w:hint="eastAsia"/>
          <w:sz w:val="24"/>
          <w:szCs w:val="24"/>
        </w:rPr>
      </w:pPr>
      <w:r>
        <w:rPr>
          <w:rFonts w:hint="eastAsia"/>
          <w:sz w:val="24"/>
          <w:szCs w:val="24"/>
        </w:rPr>
        <w:t>します。</w:t>
      </w:r>
    </w:p>
    <w:p w:rsidR="00DC3297" w:rsidRPr="00DC3297" w:rsidRDefault="00DC3297" w:rsidP="00DC3297">
      <w:pPr>
        <w:ind w:firstLineChars="200" w:firstLine="480"/>
        <w:rPr>
          <w:rFonts w:asciiTheme="minorEastAsia" w:hAnsiTheme="minorEastAsia"/>
          <w:sz w:val="24"/>
          <w:szCs w:val="24"/>
        </w:rPr>
      </w:pPr>
      <w:r>
        <w:rPr>
          <w:rFonts w:asciiTheme="minorEastAsia" w:hAnsiTheme="minorEastAsia" w:hint="eastAsia"/>
          <w:sz w:val="24"/>
          <w:szCs w:val="24"/>
        </w:rPr>
        <w:t>尚、着ぐるみに破損があった場合は、必ず報告書に記載して下さい。</w:t>
      </w:r>
      <w:bookmarkStart w:id="0" w:name="_GoBack"/>
      <w:bookmarkEnd w:id="0"/>
    </w:p>
    <w:sectPr w:rsidR="00DC3297" w:rsidRPr="00DC32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1BD5"/>
    <w:multiLevelType w:val="hybridMultilevel"/>
    <w:tmpl w:val="FF8E9EA8"/>
    <w:lvl w:ilvl="0" w:tplc="74B81E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6F7E08"/>
    <w:multiLevelType w:val="hybridMultilevel"/>
    <w:tmpl w:val="E646BE6A"/>
    <w:lvl w:ilvl="0" w:tplc="2A80D5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D961E0"/>
    <w:multiLevelType w:val="hybridMultilevel"/>
    <w:tmpl w:val="D4B6C602"/>
    <w:lvl w:ilvl="0" w:tplc="A8987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6208D7"/>
    <w:multiLevelType w:val="hybridMultilevel"/>
    <w:tmpl w:val="D9E22FB6"/>
    <w:lvl w:ilvl="0" w:tplc="1A80FC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5F"/>
    <w:rsid w:val="00030ACB"/>
    <w:rsid w:val="0005652F"/>
    <w:rsid w:val="00076F6E"/>
    <w:rsid w:val="000C4DFC"/>
    <w:rsid w:val="0011079D"/>
    <w:rsid w:val="00197D58"/>
    <w:rsid w:val="002119EB"/>
    <w:rsid w:val="002B5533"/>
    <w:rsid w:val="002F48B7"/>
    <w:rsid w:val="00403998"/>
    <w:rsid w:val="00405119"/>
    <w:rsid w:val="00411367"/>
    <w:rsid w:val="00482469"/>
    <w:rsid w:val="004B1FB4"/>
    <w:rsid w:val="004C0953"/>
    <w:rsid w:val="00584C55"/>
    <w:rsid w:val="005B188A"/>
    <w:rsid w:val="00650533"/>
    <w:rsid w:val="00697376"/>
    <w:rsid w:val="0076644E"/>
    <w:rsid w:val="00916BF4"/>
    <w:rsid w:val="00A21701"/>
    <w:rsid w:val="00A368D7"/>
    <w:rsid w:val="00A769BF"/>
    <w:rsid w:val="00A81906"/>
    <w:rsid w:val="00AC0CE9"/>
    <w:rsid w:val="00C67B85"/>
    <w:rsid w:val="00C96CD8"/>
    <w:rsid w:val="00D13E23"/>
    <w:rsid w:val="00DC3297"/>
    <w:rsid w:val="00DE7BF6"/>
    <w:rsid w:val="00E07594"/>
    <w:rsid w:val="00EB23E8"/>
    <w:rsid w:val="00EE436A"/>
    <w:rsid w:val="00F3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65F"/>
    <w:pPr>
      <w:ind w:leftChars="400" w:left="840"/>
    </w:pPr>
  </w:style>
  <w:style w:type="paragraph" w:styleId="a4">
    <w:name w:val="Balloon Text"/>
    <w:basedOn w:val="a"/>
    <w:link w:val="a5"/>
    <w:uiPriority w:val="99"/>
    <w:semiHidden/>
    <w:unhideWhenUsed/>
    <w:rsid w:val="00197D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D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65F"/>
    <w:pPr>
      <w:ind w:leftChars="400" w:left="840"/>
    </w:pPr>
  </w:style>
  <w:style w:type="paragraph" w:styleId="a4">
    <w:name w:val="Balloon Text"/>
    <w:basedOn w:val="a"/>
    <w:link w:val="a5"/>
    <w:uiPriority w:val="99"/>
    <w:semiHidden/>
    <w:unhideWhenUsed/>
    <w:rsid w:val="00197D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12E8-B18F-4189-BA5E-262F0992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嵐山町</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嵐山町</dc:creator>
  <cp:lastModifiedBy>嵐山町</cp:lastModifiedBy>
  <cp:revision>9</cp:revision>
  <cp:lastPrinted>2012-01-26T07:43:00Z</cp:lastPrinted>
  <dcterms:created xsi:type="dcterms:W3CDTF">2018-08-16T00:57:00Z</dcterms:created>
  <dcterms:modified xsi:type="dcterms:W3CDTF">2018-08-16T01:28:00Z</dcterms:modified>
</cp:coreProperties>
</file>